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97CDF" w14:textId="77777777" w:rsidR="00AE6B08" w:rsidRDefault="00AE6B08" w:rsidP="004A7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2D787BB6" w14:textId="372D2E3B" w:rsidR="00AE6B08" w:rsidRDefault="00AE6B08" w:rsidP="004A7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проведенном экспертно-аналитическом мероприятии на отчет об исполнении бюджета </w:t>
      </w:r>
      <w:r w:rsidR="00C62DC2">
        <w:rPr>
          <w:rFonts w:ascii="Times New Roman" w:hAnsi="Times New Roman" w:cs="Times New Roman"/>
          <w:b/>
          <w:sz w:val="28"/>
          <w:szCs w:val="28"/>
        </w:rPr>
        <w:t>Тбилис</w:t>
      </w:r>
      <w:r w:rsidR="00B0101E">
        <w:rPr>
          <w:rFonts w:ascii="Times New Roman" w:hAnsi="Times New Roman" w:cs="Times New Roman"/>
          <w:b/>
          <w:sz w:val="28"/>
          <w:szCs w:val="28"/>
        </w:rPr>
        <w:t>ск</w:t>
      </w:r>
      <w:r>
        <w:rPr>
          <w:rFonts w:ascii="Times New Roman" w:hAnsi="Times New Roman" w:cs="Times New Roman"/>
          <w:b/>
          <w:sz w:val="28"/>
          <w:szCs w:val="28"/>
        </w:rPr>
        <w:t>ого сельского поселения</w:t>
      </w:r>
    </w:p>
    <w:p w14:paraId="022EC2F9" w14:textId="00AF068E" w:rsidR="00AE6B08" w:rsidRDefault="00AE6B08" w:rsidP="004A71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Тбилисского района за 2024 год</w:t>
      </w:r>
    </w:p>
    <w:p w14:paraId="0A85C7A3" w14:textId="5B535417" w:rsidR="00476F6A" w:rsidRDefault="00476F6A" w:rsidP="00476F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муниципального образования Тбилисский район на проект решения «Об исполнении бюджета Тбилисского сельского поселения Тбилисского района за 2024 год» подготовлено с учетом требований БК РФ, Положения о бюджетном процессе в Тбилисском сельском поселении, утвержденного решением Совета Тбилисского сельского поселения Тбилисского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района  от 28.02.2014 года № 1170 «Об утв</w:t>
      </w:r>
      <w:r>
        <w:rPr>
          <w:rFonts w:ascii="Times New Roman" w:hAnsi="Times New Roman" w:cs="Times New Roman"/>
          <w:sz w:val="28"/>
          <w:szCs w:val="28"/>
        </w:rPr>
        <w:t>ерждении Положения о бюджетном процессе в Тбилисском поселении Тбилисского района» и данными представленными в контрольно-счетную палату муниципального образования Тбилисский муниципальный район Краснодарского края Тбилисским сельским поселением.</w:t>
      </w:r>
    </w:p>
    <w:p w14:paraId="3CD693AC" w14:textId="6B535EFA" w:rsidR="000A556A" w:rsidRDefault="000A556A" w:rsidP="000A556A">
      <w:pPr>
        <w:spacing w:after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проведенного анализа отчета об исполнении бюджета </w:t>
      </w:r>
      <w:r w:rsidR="00476F6A">
        <w:rPr>
          <w:rFonts w:ascii="Times New Roman" w:hAnsi="Times New Roman" w:cs="Times New Roman"/>
          <w:sz w:val="28"/>
          <w:szCs w:val="28"/>
        </w:rPr>
        <w:t>Тбилис</w:t>
      </w:r>
      <w:r w:rsidR="005C4D9F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2024 год установлено следующее.</w:t>
      </w:r>
    </w:p>
    <w:p w14:paraId="2B029750" w14:textId="467155CA" w:rsidR="005C4D9F" w:rsidRDefault="005C4D9F" w:rsidP="005C4D9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«Об исполнении бюджета </w:t>
      </w:r>
      <w:r w:rsidR="00476F6A">
        <w:rPr>
          <w:rFonts w:ascii="Times New Roman" w:hAnsi="Times New Roman" w:cs="Times New Roman"/>
          <w:sz w:val="28"/>
          <w:szCs w:val="28"/>
        </w:rPr>
        <w:t>Тбилис</w:t>
      </w:r>
      <w:r>
        <w:rPr>
          <w:rFonts w:ascii="Times New Roman" w:hAnsi="Times New Roman" w:cs="Times New Roman"/>
          <w:sz w:val="28"/>
          <w:szCs w:val="28"/>
        </w:rPr>
        <w:t xml:space="preserve">ского сельского поселения Тбилисского района за 2024 год» подготовлен по форме 0503117 и содержит данные об исполнении бюджета по доходам, расходам и источникам финансирования дефицита бюджета. </w:t>
      </w:r>
    </w:p>
    <w:p w14:paraId="7DF563C6" w14:textId="6B9C1997" w:rsidR="003B6FE0" w:rsidRDefault="003B6FE0" w:rsidP="003B6F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бюджета поселения содержит данные об исполнении бюджета по доходам, расходам и источникам финансирования дефицита бюджета </w:t>
      </w:r>
      <w:r w:rsidR="00C62DC2">
        <w:rPr>
          <w:rFonts w:ascii="Times New Roman" w:hAnsi="Times New Roman" w:cs="Times New Roman"/>
          <w:sz w:val="28"/>
          <w:szCs w:val="28"/>
        </w:rPr>
        <w:t>Тбилисс</w:t>
      </w:r>
      <w:r w:rsidR="005C4D9F">
        <w:rPr>
          <w:rFonts w:ascii="Times New Roman" w:hAnsi="Times New Roman" w:cs="Times New Roman"/>
          <w:sz w:val="28"/>
          <w:szCs w:val="28"/>
        </w:rPr>
        <w:t xml:space="preserve">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14:paraId="2F7D2506" w14:textId="77777777" w:rsidR="00476F6A" w:rsidRDefault="00476F6A" w:rsidP="00476F6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Тбилисского сельского поселения на 2024 год утвержден решением Совета </w:t>
      </w:r>
      <w:bookmarkStart w:id="0" w:name="_Hlk132036881"/>
      <w:r>
        <w:rPr>
          <w:rFonts w:ascii="Times New Roman" w:hAnsi="Times New Roman" w:cs="Times New Roman"/>
          <w:sz w:val="28"/>
          <w:szCs w:val="28"/>
        </w:rPr>
        <w:t xml:space="preserve">Тбилисского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22.12.2023 года № 300 «О 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бюджете </w:t>
      </w:r>
      <w:r>
        <w:rPr>
          <w:rFonts w:ascii="Times New Roman" w:hAnsi="Times New Roman" w:cs="Times New Roman"/>
          <w:sz w:val="28"/>
          <w:szCs w:val="28"/>
        </w:rPr>
        <w:t xml:space="preserve">Тбилисского сельского поселения Тбилисского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на 2024 год»</w:t>
      </w:r>
      <w:r>
        <w:rPr>
          <w:rFonts w:ascii="Times New Roman" w:hAnsi="Times New Roman" w:cs="Times New Roman"/>
          <w:sz w:val="28"/>
          <w:szCs w:val="28"/>
        </w:rPr>
        <w:t xml:space="preserve"> в следующих объемах:</w:t>
      </w:r>
    </w:p>
    <w:p w14:paraId="6F021238" w14:textId="77777777" w:rsidR="00476F6A" w:rsidRDefault="00476F6A" w:rsidP="00476F6A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в сумме 156 468,5 тыс. руб.;</w:t>
      </w:r>
    </w:p>
    <w:p w14:paraId="3D81F3A4" w14:textId="77777777" w:rsidR="00476F6A" w:rsidRDefault="00476F6A" w:rsidP="00476F6A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расходов в сумме 169 968,5 тыс. руб.;</w:t>
      </w:r>
    </w:p>
    <w:p w14:paraId="3D6CB9D0" w14:textId="77777777" w:rsidR="00476F6A" w:rsidRDefault="00476F6A" w:rsidP="00476F6A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бюджета в сумме 13 500,0 тыс. руб.</w:t>
      </w:r>
    </w:p>
    <w:p w14:paraId="0F21353C" w14:textId="77777777" w:rsidR="00476F6A" w:rsidRDefault="00476F6A" w:rsidP="00476F6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последних изменений </w:t>
      </w:r>
      <w:bookmarkStart w:id="1" w:name="_Hlk133434682"/>
      <w:r>
        <w:rPr>
          <w:rFonts w:ascii="Times New Roman" w:eastAsia="Times New Roman" w:hAnsi="Times New Roman" w:cs="Times New Roman"/>
          <w:sz w:val="28"/>
          <w:szCs w:val="28"/>
        </w:rPr>
        <w:t>от 18.12.2024 года № 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решение Совета</w:t>
      </w:r>
      <w:r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                       22.12.2023 года № 300 «О бюджете </w:t>
      </w:r>
      <w:r>
        <w:rPr>
          <w:rFonts w:ascii="Times New Roman" w:hAnsi="Times New Roman" w:cs="Times New Roman"/>
          <w:sz w:val="28"/>
          <w:szCs w:val="28"/>
        </w:rPr>
        <w:t xml:space="preserve">Тбилисского сельского поселения Тбилисского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2024 год» 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>утвержден в</w:t>
      </w:r>
      <w:r>
        <w:rPr>
          <w:rFonts w:ascii="Times New Roman" w:hAnsi="Times New Roman" w:cs="Times New Roman"/>
          <w:sz w:val="28"/>
          <w:szCs w:val="28"/>
        </w:rPr>
        <w:t xml:space="preserve"> следующих объемах:</w:t>
      </w:r>
    </w:p>
    <w:p w14:paraId="0803FC04" w14:textId="77777777" w:rsidR="00476F6A" w:rsidRDefault="00476F6A" w:rsidP="00476F6A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– 245 225,3</w:t>
      </w:r>
      <w:r>
        <w:rPr>
          <w:rFonts w:ascii="Calibri" w:eastAsia="Times New Roman" w:hAnsi="Calibri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руб.;</w:t>
      </w:r>
    </w:p>
    <w:p w14:paraId="1BE7E84B" w14:textId="77777777" w:rsidR="00476F6A" w:rsidRDefault="00476F6A" w:rsidP="00476F6A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расходов – 267 820,7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руб.;</w:t>
      </w:r>
    </w:p>
    <w:p w14:paraId="2AC7399F" w14:textId="77777777" w:rsidR="00476F6A" w:rsidRDefault="00476F6A" w:rsidP="00476F6A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бюджета – 22 595,4 тыс. руб.</w:t>
      </w:r>
    </w:p>
    <w:p w14:paraId="37FA6154" w14:textId="77777777" w:rsidR="00476F6A" w:rsidRDefault="00476F6A" w:rsidP="00476F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приведенных данных видно, что в течение 2024 года в бюджет                  Тбилисского сельского поселения были внесены изменения, связанные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увеличением как доходной, так и расходной части бюджета. Всего доходная часть бюджета увеличена на сумму 88 756,8 тыс. руб. или на 56,7 %, расходная часть бюджета увеличена на сумму 97 852,2 тыс. руб. или на 57,6 %. </w:t>
      </w:r>
    </w:p>
    <w:p w14:paraId="79F51CB0" w14:textId="77777777" w:rsidR="000A556A" w:rsidRDefault="000A556A" w:rsidP="005C4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BADC06" w14:textId="77777777" w:rsidR="00D00F3F" w:rsidRDefault="006D786E" w:rsidP="00D00F3F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результате проведенной экспертизы отчета об исполнении бюджета, контрольно-счетная палата сделала выводы:</w:t>
      </w:r>
    </w:p>
    <w:p w14:paraId="77261023" w14:textId="3893BCB2" w:rsidR="00073625" w:rsidRDefault="00073625" w:rsidP="00D00F3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Показатели Отчета об исполнении бюджета поселения за 2024 год, в части исполнения доходов и расходов достоверны, </w:t>
      </w:r>
      <w:r>
        <w:rPr>
          <w:rFonts w:ascii="Times New Roman" w:hAnsi="Times New Roman" w:cs="Times New Roman"/>
          <w:sz w:val="28"/>
          <w:szCs w:val="28"/>
        </w:rPr>
        <w:t>требования пункта 4 статьи 264.1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статьи 264.6 Бюджетного кодекса Российской Федерации соблюдены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056C7AC" w14:textId="77777777" w:rsidR="00073625" w:rsidRDefault="00073625" w:rsidP="00D00F3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063A2F5" w14:textId="10B023B6" w:rsidR="00073625" w:rsidRDefault="00073625" w:rsidP="0007362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Предложения и рекомендации:</w:t>
      </w:r>
    </w:p>
    <w:p w14:paraId="63710680" w14:textId="77777777" w:rsidR="00D00F3F" w:rsidRDefault="00073625" w:rsidP="00D00F3F">
      <w:pPr>
        <w:spacing w:after="0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3704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Депутатам Совета: </w:t>
      </w:r>
    </w:p>
    <w:p w14:paraId="223379AC" w14:textId="220636CC" w:rsidR="00073625" w:rsidRPr="00D00F3F" w:rsidRDefault="00073625" w:rsidP="00D00F3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 об исполнении бюджета Тбилисского сельского поселения Тбилисского района за 2024 год, может быть рекомендован к принятию решения о его утверждении.</w:t>
      </w:r>
    </w:p>
    <w:p w14:paraId="2BCF7628" w14:textId="77777777" w:rsidR="00073625" w:rsidRDefault="00073625" w:rsidP="00073625">
      <w:pPr>
        <w:spacing w:after="0"/>
        <w:rPr>
          <w:rFonts w:ascii="Times New Roman" w:eastAsiaTheme="minorEastAsia" w:hAnsi="Times New Roman" w:cs="Times New Roman"/>
          <w:sz w:val="28"/>
          <w:szCs w:val="28"/>
          <w:highlight w:val="yellow"/>
        </w:rPr>
      </w:pPr>
    </w:p>
    <w:p w14:paraId="737DF295" w14:textId="77777777" w:rsidR="00073625" w:rsidRDefault="00073625" w:rsidP="006D786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sectPr w:rsidR="00073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DD582" w14:textId="77777777" w:rsidR="00AE6B08" w:rsidRDefault="00AE6B08" w:rsidP="00AE6B08">
      <w:pPr>
        <w:spacing w:after="0" w:line="240" w:lineRule="auto"/>
      </w:pPr>
      <w:r>
        <w:separator/>
      </w:r>
    </w:p>
  </w:endnote>
  <w:endnote w:type="continuationSeparator" w:id="0">
    <w:p w14:paraId="294B73D3" w14:textId="77777777" w:rsidR="00AE6B08" w:rsidRDefault="00AE6B08" w:rsidP="00AE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5E2FA" w14:textId="77777777" w:rsidR="00AE6B08" w:rsidRDefault="00AE6B08" w:rsidP="00AE6B08">
      <w:pPr>
        <w:spacing w:after="0" w:line="240" w:lineRule="auto"/>
      </w:pPr>
      <w:r>
        <w:separator/>
      </w:r>
    </w:p>
  </w:footnote>
  <w:footnote w:type="continuationSeparator" w:id="0">
    <w:p w14:paraId="26B0CF48" w14:textId="77777777" w:rsidR="00AE6B08" w:rsidRDefault="00AE6B08" w:rsidP="00AE6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70CD"/>
    <w:multiLevelType w:val="hybridMultilevel"/>
    <w:tmpl w:val="EB1AD428"/>
    <w:lvl w:ilvl="0" w:tplc="B4D6293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08"/>
    <w:rsid w:val="00073625"/>
    <w:rsid w:val="000A556A"/>
    <w:rsid w:val="000E6567"/>
    <w:rsid w:val="001B55D9"/>
    <w:rsid w:val="00282DDB"/>
    <w:rsid w:val="00295D54"/>
    <w:rsid w:val="00352739"/>
    <w:rsid w:val="003B6FE0"/>
    <w:rsid w:val="00476F6A"/>
    <w:rsid w:val="004A710F"/>
    <w:rsid w:val="005C4D9F"/>
    <w:rsid w:val="006B0826"/>
    <w:rsid w:val="006D786E"/>
    <w:rsid w:val="007C2364"/>
    <w:rsid w:val="007F3F53"/>
    <w:rsid w:val="009A1CAC"/>
    <w:rsid w:val="00AE6B08"/>
    <w:rsid w:val="00AE6E19"/>
    <w:rsid w:val="00B0101E"/>
    <w:rsid w:val="00B345DD"/>
    <w:rsid w:val="00C62DC2"/>
    <w:rsid w:val="00D00F3F"/>
    <w:rsid w:val="00D46038"/>
    <w:rsid w:val="00E3704E"/>
    <w:rsid w:val="00E7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C24B"/>
  <w15:chartTrackingRefBased/>
  <w15:docId w15:val="{6B0F2ED7-0CEC-4632-B765-D21AA93B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E6B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rsid w:val="00AE6B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AE6B0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footnote reference"/>
    <w:uiPriority w:val="99"/>
    <w:semiHidden/>
    <w:unhideWhenUsed/>
    <w:rsid w:val="00AE6B08"/>
    <w:rPr>
      <w:vertAlign w:val="superscript"/>
    </w:rPr>
  </w:style>
  <w:style w:type="paragraph" w:customStyle="1" w:styleId="Default">
    <w:name w:val="Default"/>
    <w:rsid w:val="006D78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C236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2026-01-16T07:28:00Z</cp:lastPrinted>
  <dcterms:created xsi:type="dcterms:W3CDTF">2026-01-16T10:52:00Z</dcterms:created>
  <dcterms:modified xsi:type="dcterms:W3CDTF">2026-01-20T08:22:00Z</dcterms:modified>
</cp:coreProperties>
</file>